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3" w:rsidRDefault="000A5DDC">
      <w:r w:rsidRPr="000A5DDC">
        <w:t xml:space="preserve">Okulumuz Samandağ Kuşalanı Anaokulu 2016 Aralık ayında hizmete girmiştir.2017 Şubat ayında 5 öğretmen ve 120 öğrenci ile Eğitim ve Öğretime </w:t>
      </w:r>
      <w:proofErr w:type="spellStart"/>
      <w:proofErr w:type="gramStart"/>
      <w:r w:rsidRPr="000A5DDC">
        <w:t>başlamıştır.Okulumuz</w:t>
      </w:r>
      <w:proofErr w:type="spellEnd"/>
      <w:proofErr w:type="gramEnd"/>
      <w:r w:rsidRPr="000A5DDC">
        <w:t xml:space="preserve"> 2 kattan </w:t>
      </w:r>
      <w:proofErr w:type="spellStart"/>
      <w:r w:rsidRPr="000A5DDC">
        <w:t>oluşmaktadır.Okulumuzda</w:t>
      </w:r>
      <w:proofErr w:type="spellEnd"/>
      <w:r w:rsidRPr="000A5DDC">
        <w:t xml:space="preserve"> 4 derslik,1 oyun odası,1 yemekhane,1 müdür odası,1 müdür yardımcısı odası,1 sistem odası,1 kalorifer dairesi,1 fotokopi ve malzeme odası,1 sığınak,2 depo,8 çocuk-1 engelli -1 yetişkin tuvaleti </w:t>
      </w:r>
      <w:proofErr w:type="spellStart"/>
      <w:r w:rsidRPr="000A5DDC">
        <w:t>bulunmaktadır.Okul</w:t>
      </w:r>
      <w:proofErr w:type="spellEnd"/>
      <w:r w:rsidRPr="000A5DDC">
        <w:t xml:space="preserve"> bahçesinde 1 minyatür basket,1 minyatür futbol sahası,1 kum havuzu ve 1 jeneratör </w:t>
      </w:r>
      <w:proofErr w:type="spellStart"/>
      <w:r w:rsidRPr="000A5DDC">
        <w:t>bulunmaktadır.Okul</w:t>
      </w:r>
      <w:proofErr w:type="spellEnd"/>
      <w:r w:rsidRPr="000A5DDC">
        <w:t xml:space="preserve"> bahçesinde limon çamları ve gül fidanları mevcuttur.</w:t>
      </w:r>
      <w:bookmarkStart w:id="0" w:name="_GoBack"/>
      <w:bookmarkEnd w:id="0"/>
    </w:p>
    <w:sectPr w:rsidR="0061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9"/>
    <w:rsid w:val="000A5DDC"/>
    <w:rsid w:val="003D4989"/>
    <w:rsid w:val="006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2018-04-12T07:23:00Z</dcterms:created>
  <dcterms:modified xsi:type="dcterms:W3CDTF">2018-04-12T07:23:00Z</dcterms:modified>
</cp:coreProperties>
</file>